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EE3" w:rsidRDefault="00266EE3" w:rsidP="00266EE3">
      <w:pPr>
        <w:keepNext/>
        <w:ind w:left="4153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fldChar w:fldCharType="begin"/>
      </w:r>
      <w:r>
        <w:rPr>
          <w:color w:val="000000"/>
          <w:sz w:val="24"/>
          <w:u w:color="000000"/>
        </w:rPr>
        <w:fldChar w:fldCharType="separate"/>
      </w:r>
      <w:r>
        <w:rPr>
          <w:color w:val="000000"/>
          <w:sz w:val="24"/>
          <w:u w:color="000000"/>
        </w:rPr>
        <w:fldChar w:fldCharType="end"/>
      </w:r>
      <w:r>
        <w:rPr>
          <w:color w:val="000000"/>
          <w:sz w:val="24"/>
          <w:u w:color="000000"/>
        </w:rPr>
        <w:t>Załącznik Nr 1.5 do uchwały Nr XXXIX/343/2018</w:t>
      </w:r>
      <w:r>
        <w:rPr>
          <w:color w:val="000000"/>
          <w:sz w:val="24"/>
          <w:u w:color="000000"/>
        </w:rPr>
        <w:br/>
        <w:t>Rady Powiatu w Olkuszu</w:t>
      </w:r>
      <w:r>
        <w:rPr>
          <w:color w:val="000000"/>
          <w:sz w:val="24"/>
          <w:u w:color="000000"/>
        </w:rPr>
        <w:br/>
        <w:t>z dnia 17 października 2018 r.</w:t>
      </w:r>
    </w:p>
    <w:p w:rsidR="00266EE3" w:rsidRDefault="00266EE3" w:rsidP="00266EE3">
      <w:pPr>
        <w:keepNext/>
        <w:spacing w:before="360" w:after="120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Regulamin Komisji Rewizyjnej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1.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br/>
      </w:r>
      <w:r>
        <w:rPr>
          <w:color w:val="000000"/>
          <w:sz w:val="24"/>
          <w:u w:color="000000"/>
        </w:rPr>
        <w:t>Komisja Rewizyjna działa na podstawie ustawy, Statutu oraz niniejszego Regulaminu.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2.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Rada Powiatu powołuje Komisję Rewizyjną uchwałą podejmowaną zwykłą większością głosów w obecności co najmniej połowy ustawowego składu Rady.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3.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 xml:space="preserve">Komisja Rewizyjna kontroluje działalność Zarządu Powiatu i powiatowych jednostek organizacyjnych, biorąc pod uwagę kryteria: zgodności z prawem, celowości, </w:t>
      </w:r>
      <w:proofErr w:type="gramStart"/>
      <w:r>
        <w:rPr>
          <w:color w:val="000000"/>
          <w:sz w:val="24"/>
          <w:u w:color="000000"/>
        </w:rPr>
        <w:t>rzetelności  i</w:t>
      </w:r>
      <w:proofErr w:type="gramEnd"/>
      <w:r>
        <w:rPr>
          <w:color w:val="000000"/>
          <w:sz w:val="24"/>
          <w:u w:color="000000"/>
        </w:rPr>
        <w:t> gospodarności.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Komisja ponadto:</w:t>
      </w:r>
    </w:p>
    <w:p w:rsidR="00266EE3" w:rsidRDefault="00266EE3" w:rsidP="00266EE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opiniuje wykonanie budżetu Powiatu,</w:t>
      </w:r>
    </w:p>
    <w:p w:rsidR="00266EE3" w:rsidRDefault="00266EE3" w:rsidP="00266EE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występuje do Rady z wnioskiem w sprawie udzielenia bądź nieudzielenia Zarządowi absolutorium,</w:t>
      </w:r>
    </w:p>
    <w:p w:rsidR="00266EE3" w:rsidRDefault="00266EE3" w:rsidP="00266EE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występuje do Regionalnej Izby Obrachunkowej o zaopiniowanie wniosku w sprawie absolutorium,</w:t>
      </w:r>
    </w:p>
    <w:p w:rsidR="00266EE3" w:rsidRDefault="00266EE3" w:rsidP="00266EE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4) </w:t>
      </w:r>
      <w:r>
        <w:rPr>
          <w:color w:val="000000"/>
          <w:sz w:val="24"/>
          <w:u w:color="000000"/>
        </w:rPr>
        <w:t>opiniuje wnioski w sprawie odwołania Zarządu i Starosty,</w:t>
      </w:r>
    </w:p>
    <w:p w:rsidR="00266EE3" w:rsidRDefault="00266EE3" w:rsidP="00266EE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5) </w:t>
      </w:r>
      <w:r>
        <w:rPr>
          <w:color w:val="000000"/>
          <w:sz w:val="24"/>
          <w:u w:color="000000"/>
        </w:rPr>
        <w:t>wydaje opinie w sprawach zleconych przez Radę.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4.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W skład Komisji Rewizyjnej wchodzą Radni, w tym przedstawiciele wszystkich </w:t>
      </w:r>
      <w:proofErr w:type="gramStart"/>
      <w:r>
        <w:rPr>
          <w:color w:val="000000"/>
          <w:sz w:val="24"/>
          <w:u w:color="000000"/>
        </w:rPr>
        <w:t xml:space="preserve">Klubów,   </w:t>
      </w:r>
      <w:proofErr w:type="gramEnd"/>
      <w:r>
        <w:rPr>
          <w:color w:val="000000"/>
          <w:sz w:val="24"/>
          <w:u w:color="000000"/>
        </w:rPr>
        <w:t xml:space="preserve">               z wyjątkiem Radnych pełniących funkcję Przewodniczącego Rady, Wiceprzewodniczących oraz Członków Zarządu.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5.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Rada wybiera Przewodniczącego oraz pozostałych Członków Komisji Rewizyjnej, w tym Wiceprzewodniczącego w liczbie określonej w uchwale Rady Powiatu o powołaniu Komisji Rewizyjnej, na sesji w głosowaniu jawnym, zwykłą większością głosów.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6.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Komisja Rewizyjna działa na podstawie rocznego planu kontroli zatwierdzonego przez Radę.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7.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Komisja Rewizyjna przedstawia Radzie projekt planu, o którym mowa w § 6 w terminie do 15 grudnia poprzedzającego rok, którego plan dotyczy.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8.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Komisja Rewizyjna za zgodą Rady Powiatu może przeprowadzić kontrolę w zakresie nie przewidzianym w rocznym planie kontroli.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lastRenderedPageBreak/>
        <w:t>§ 9.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Komisja Rewizyjna rozpatruje i rozstrzyga sprawy na posiedzeniach w obecności co najmniej połowy składu Komisji zwykłą większością głosów. W przypadku równej liczby głosów decyduje głos Przewodniczącego Komisji.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10.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 posiedzenia Komisji sporządza się protokół, który podlega przyjęciu na następnym posiedzeniu Komisji.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11.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Przewodniczący Komisji Rewizyjnej może zapraszać na posiedzenia tej Komisji kierowników powiatowych jednostek organizacyjnych oraz inne osoby.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12.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Plany kontroli powinny zawierać: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określenie przedmiotu kontroli,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wskazanie zagadnień problemowych podlegających badaniu,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określenie zakresu kontroli,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wskazanie terminu rozpoczęcia i zakończenia kontroli.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13.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Pracami Komisji Rewizyjnej kieruje jej Przewodniczący, który zwołuje posiedzenia, przewodniczy obradom i przedstawia planowany porządek posiedzenia. O terminie posiedzenia i jego temacie Przewodniczący Komisji zawiadamia Członków Komisji co najmniej na 3 dni przed terminem posiedzenia.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14.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 celu przeprowadzenia czynności kontrolnych Przewodniczący Komisji Rewizyjnej wyznacza zespół kontrolny, składający się z 3 do 7 Członków Komisji i udziela pisemnego upoważnienia członkom zespołu do przeprowadzenia kontroli, określając w nim zakres kontroli.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15.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Przewodniczący Komisji Rewizyjnej co najmniej na 3 dni przed przeprowadzeniem kontroli zawiadamia na piśmie kierownika kontrolowanej jednostki organizacyjnej o zakresie i terminie kontroli. Członkowie zespołu kontrolnego przed przystąpieniem do czynności kontrolnych są zobowiązani okazać kierownikom kontrolowanej jednostki </w:t>
      </w:r>
      <w:proofErr w:type="gramStart"/>
      <w:r>
        <w:rPr>
          <w:color w:val="000000"/>
          <w:sz w:val="24"/>
          <w:u w:color="000000"/>
        </w:rPr>
        <w:t>upoważnienie,  o</w:t>
      </w:r>
      <w:proofErr w:type="gramEnd"/>
      <w:r>
        <w:rPr>
          <w:color w:val="000000"/>
          <w:sz w:val="24"/>
          <w:u w:color="000000"/>
        </w:rPr>
        <w:t> którym mowa w § 14.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16.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Członek Komisji Rewizyjnej podlega wyłączeniu z udziału w kontroli, jeżeli przedmiot kontroli może dotyczyć praw i obowiązków jego lub jego małżonka, krewnych lub powinowatych.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17.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Członek Komisji Rewizyjnej może być wyłączony z udziału w kontroli, jeżeli zachodzą okoliczności mogące wywołać wątpliwości co do jego bezstronności. O wyłączeniu Członka Komisji Rewizyjnej z kontroli rozstrzyga Komisja Rewizyjna.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lastRenderedPageBreak/>
        <w:t>§ 18.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Kierownicy kontrolowanych jednostek organizacyjnych są obowiązani do zapewnienia warunków przeprowadzenia kontroli, w szczególności udostępnienia potrzebnych dokumentów oraz udzielenia informacji i wyjaśnień.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19.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Zespół kontrolny wykonuje czynności w dniach i godzinach pracy kontrolowanej jednostki.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20.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Wykonywanie czynności kontrolnych nie może naruszać porządku pracy obowiązującego               w kontrolowanej jednostce.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21.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Zespól kontrolny w terminie 7 dni od zakończenia kontroli sporządza protokół z kontroli, który podpisują członkowie zespołu oraz kierownik kontrolowanej jednostki.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W treści protokołu powinien się znaleźć opis wszystkich czynności dokonanych przez kontrolujących, opis ujawnionych nieprawidłowości oraz wnioski wynikające z kontroli. Protokół składa się z trzech części:</w:t>
      </w:r>
    </w:p>
    <w:p w:rsidR="00266EE3" w:rsidRDefault="00266EE3" w:rsidP="00266EE3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val="single" w:color="000000"/>
        </w:rPr>
        <w:t xml:space="preserve">I część zawiera:    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nazwę kontrolowanej jednostki i jej symbol,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określenie kontrolujących,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zakres i przedmiot kontroli,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imiona i nazwiska kierownika jednostki i jej pracowników składających wyjaśnienia.</w:t>
      </w:r>
    </w:p>
    <w:p w:rsidR="00266EE3" w:rsidRDefault="00266EE3" w:rsidP="00266EE3">
      <w:pPr>
        <w:spacing w:before="120" w:after="120"/>
        <w:ind w:left="510" w:firstLine="227"/>
        <w:rPr>
          <w:color w:val="000000"/>
          <w:sz w:val="24"/>
          <w:u w:color="000000"/>
        </w:rPr>
      </w:pPr>
      <w:r>
        <w:rPr>
          <w:color w:val="000000"/>
          <w:sz w:val="24"/>
          <w:u w:val="single" w:color="000000"/>
        </w:rPr>
        <w:t>II część zawiera: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szczegółowe ustalenia kontroli,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numery i nazwy dokumentów badanych w trakcie kontroli,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dane o zabezpieczeniu dokumentów,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wnioski o złożeniu wyjaśnień i zgłoszeniu uwag do protokołu.</w:t>
      </w:r>
    </w:p>
    <w:p w:rsidR="00266EE3" w:rsidRDefault="00266EE3" w:rsidP="00266EE3">
      <w:pPr>
        <w:spacing w:before="120" w:after="120"/>
        <w:ind w:left="510" w:firstLine="227"/>
        <w:rPr>
          <w:color w:val="000000"/>
          <w:sz w:val="24"/>
          <w:u w:color="000000"/>
        </w:rPr>
      </w:pPr>
      <w:r>
        <w:rPr>
          <w:color w:val="000000"/>
          <w:sz w:val="24"/>
          <w:u w:val="single" w:color="000000"/>
        </w:rPr>
        <w:t>III część zawiera: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wnioski wynikające z kontroli,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ustosunkowanie się kontrolującego do występujących nieprawidłowości oraz wskazanie sposobu ich usunięcia,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wyszczególnienie załączników,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daty podpisania,</w:t>
      </w:r>
    </w:p>
    <w:p w:rsidR="00266EE3" w:rsidRDefault="00266EE3" w:rsidP="00266EE3">
      <w:pPr>
        <w:keepLines/>
        <w:spacing w:line="360" w:lineRule="auto"/>
        <w:ind w:left="227" w:hanging="113"/>
        <w:rPr>
          <w:color w:val="000000"/>
          <w:sz w:val="24"/>
          <w:u w:color="000000"/>
        </w:rPr>
      </w:pPr>
      <w:r>
        <w:t>- </w:t>
      </w:r>
      <w:r>
        <w:rPr>
          <w:color w:val="000000"/>
          <w:sz w:val="24"/>
          <w:u w:color="000000"/>
        </w:rPr>
        <w:t>podpisy.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Kierownik kontrolowanej jednostki potwierdza odpisy dokumentów załączonych do protokołu.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Zespół kontrolny przedstawia na posiedzeniu Komisji Rewizyjnej wyniki przeprowadzonej kontroli wraz z protokołem.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lastRenderedPageBreak/>
        <w:t>§ 22.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Przewodniczący zespołu kontrolnego przekazuje niezwłocznie protokół pokontrolny Komisji Rewizyjnej oraz kierownikowi kontrolowanej jednostki, który w terminie 7 dni może wnieść do niego zastrzeżenia.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23.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Komisja Rewizyjna nie później niż w ciągu 21 dni od dnia wpływu zastrzeżeń wniesionych przez kierownika kontrolowanej jednostki na ich podstawie oraz na podstawie protokołu z kontroli sporządza i kieruje do Zarządu Powiatu oraz do kierownika tej jednostki wystąpienie pokontrolne. Wystąpienie pokontrolne zawiera wnioski i zalecenia usunięcia stwierdzonych nieprawidłowości w terminie 30 dni od dnia jego doręczenia.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Kierownik kontrolowanej jednostki, do której zostało skierowane wystąpienie pokontrolne jest obowiązany zawiadomić Komisję Rewizyjną o sposobie realizacji wniosków i zaleceń w wyznaczonym terminie.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Kierownik kontrolowanej jednostki lub w imieniu Zarządu Powiatu jego Przewodniczący po otrzymaniu protokołu w terminie 7 dni od jego otrzymania może odwołać się do Komisji Rewizyjnej. Odwołującemu przysługuje uprawnienie uczestniczenia w posiedzeniu Komisji Rewizyjnej, którego przedmiotem jest rozpatrzenie odwołania.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>Po ponownym rozpatrzeniu odwołania Komisja Rewizyjna może:</w:t>
      </w:r>
    </w:p>
    <w:p w:rsidR="00266EE3" w:rsidRDefault="00266EE3" w:rsidP="00266EE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zmienić lub uchylić wnioski i zalecenia zawarte w wystąpieniu pokontrolnym,</w:t>
      </w:r>
    </w:p>
    <w:p w:rsidR="00266EE3" w:rsidRDefault="00266EE3" w:rsidP="00266EE3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przekazać sprawę do rozstrzygnięcia Radzie Powiatu.</w:t>
      </w:r>
    </w:p>
    <w:p w:rsidR="00266EE3" w:rsidRDefault="00266EE3" w:rsidP="00266EE3">
      <w:pPr>
        <w:spacing w:before="120" w:after="120"/>
        <w:ind w:left="1191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Rozstrzygnięcia wymienione w pkt 1) i 2) są ostateczne.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24.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 celu sprawdzenia wykonania zaleceń pokontrolnych Komisja Rewizyjna może przeprowadzić kontrolę sprawdzającą.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25.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Komisja Rewizyjna przedstawia Radzie sprawozdania z wyników kontroli zleconych przez Radę. Sprawozdania z wyników kontroli zleconych przez Radę przedstawia się niezwłocznie po zakończeniu kontroli, a z realizacji rocznego planu kontroli okresowo </w:t>
      </w:r>
      <w:proofErr w:type="gramStart"/>
      <w:r>
        <w:rPr>
          <w:color w:val="000000"/>
          <w:sz w:val="24"/>
          <w:u w:color="000000"/>
        </w:rPr>
        <w:t>raz  na</w:t>
      </w:r>
      <w:proofErr w:type="gramEnd"/>
      <w:r>
        <w:rPr>
          <w:color w:val="000000"/>
          <w:sz w:val="24"/>
          <w:u w:color="000000"/>
        </w:rPr>
        <w:t xml:space="preserve">  pół roku budżetowego.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26. </w:t>
      </w:r>
    </w:p>
    <w:p w:rsidR="00266EE3" w:rsidRDefault="00266EE3" w:rsidP="00266EE3">
      <w:pPr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Członkowie Komisji Rewizyjnej są obowiązani przestrzegać przepisów bezpieczeństwa                   i higieny pracy oraz dotyczących tajemnicy służbowej i państwowej, obowiązujących                    w kontrolowanej jednostce.</w:t>
      </w:r>
    </w:p>
    <w:p w:rsidR="00266EE3" w:rsidRDefault="00266EE3" w:rsidP="00266EE3">
      <w:pPr>
        <w:keepNext/>
        <w:spacing w:before="280"/>
        <w:jc w:val="center"/>
      </w:pPr>
      <w:r>
        <w:rPr>
          <w:b/>
          <w:sz w:val="24"/>
        </w:rPr>
        <w:t>§ 27. </w:t>
      </w:r>
    </w:p>
    <w:p w:rsidR="00266EE3" w:rsidRDefault="00266EE3" w:rsidP="00266EE3">
      <w:pPr>
        <w:keepNext/>
        <w:keepLines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Rada Powiatu może zażądać w każdym czasie przedstawienia sprawozdania przez Komisję Rewizyjną.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66EE3" w:rsidTr="00D86C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EE3" w:rsidRDefault="00266EE3" w:rsidP="00D86CA7">
            <w:pPr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EE3" w:rsidRDefault="00266EE3" w:rsidP="00D86CA7">
            <w:pPr>
              <w:keepLines/>
              <w:spacing w:before="400" w:after="40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Wiceprzewodniczący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Rzepka</w:t>
            </w:r>
          </w:p>
        </w:tc>
      </w:tr>
    </w:tbl>
    <w:p w:rsidR="00261224" w:rsidRDefault="00261224"/>
    <w:sectPr w:rsidR="0026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E3"/>
    <w:rsid w:val="000A3297"/>
    <w:rsid w:val="001C3CFE"/>
    <w:rsid w:val="00261224"/>
    <w:rsid w:val="00266EE3"/>
    <w:rsid w:val="00297C40"/>
    <w:rsid w:val="00324444"/>
    <w:rsid w:val="003C5205"/>
    <w:rsid w:val="004F6D0C"/>
    <w:rsid w:val="007155D7"/>
    <w:rsid w:val="007D038B"/>
    <w:rsid w:val="0096618E"/>
    <w:rsid w:val="00A6115D"/>
    <w:rsid w:val="00B25135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9614-A4B3-4040-B270-B113E6FD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EE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Ewa Barczyk</cp:lastModifiedBy>
  <cp:revision>1</cp:revision>
  <dcterms:created xsi:type="dcterms:W3CDTF">2023-05-08T06:50:00Z</dcterms:created>
  <dcterms:modified xsi:type="dcterms:W3CDTF">2023-05-08T06:51:00Z</dcterms:modified>
</cp:coreProperties>
</file>